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222" w:rsidRPr="00310912" w:rsidRDefault="00D45222" w:rsidP="00D45222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D45222" w:rsidRPr="00310912" w:rsidRDefault="00D45222" w:rsidP="00D45222">
      <w:pPr>
        <w:ind w:firstLine="709"/>
        <w:jc w:val="center"/>
        <w:rPr>
          <w:b/>
          <w:sz w:val="28"/>
          <w:szCs w:val="28"/>
          <w:lang w:eastAsia="x-none"/>
        </w:rPr>
      </w:pPr>
      <w:r w:rsidRPr="00310912">
        <w:rPr>
          <w:b/>
          <w:sz w:val="28"/>
          <w:szCs w:val="28"/>
          <w:lang w:eastAsia="x-none"/>
        </w:rPr>
        <w:t>Шенкурский муниципальный район</w:t>
      </w:r>
    </w:p>
    <w:p w:rsidR="00D45222" w:rsidRPr="00310912" w:rsidRDefault="00D45222" w:rsidP="00D45222">
      <w:pPr>
        <w:ind w:firstLine="709"/>
        <w:jc w:val="center"/>
        <w:rPr>
          <w:b/>
          <w:sz w:val="28"/>
          <w:szCs w:val="28"/>
          <w:lang w:val="x-none" w:eastAsia="x-none"/>
        </w:rPr>
      </w:pPr>
      <w:r w:rsidRPr="00310912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D45222" w:rsidRPr="00310912" w:rsidRDefault="00D45222" w:rsidP="00D45222">
      <w:pPr>
        <w:ind w:firstLine="709"/>
        <w:jc w:val="center"/>
        <w:rPr>
          <w:b/>
          <w:sz w:val="28"/>
          <w:szCs w:val="28"/>
          <w:lang w:val="x-none" w:eastAsia="x-none"/>
        </w:rPr>
      </w:pPr>
    </w:p>
    <w:p w:rsidR="00D45222" w:rsidRPr="00310912" w:rsidRDefault="00BB2FF7" w:rsidP="00D45222">
      <w:pPr>
        <w:ind w:firstLine="709"/>
        <w:jc w:val="center"/>
        <w:rPr>
          <w:rFonts w:eastAsia="Calibri"/>
          <w:sz w:val="28"/>
          <w:szCs w:val="28"/>
          <w:lang w:eastAsia="x-none"/>
        </w:rPr>
      </w:pPr>
      <w:r>
        <w:rPr>
          <w:rFonts w:eastAsia="Calibri"/>
          <w:b/>
          <w:sz w:val="28"/>
          <w:szCs w:val="28"/>
          <w:lang w:eastAsia="x-none"/>
        </w:rPr>
        <w:t>Пятьдесят</w:t>
      </w:r>
      <w:r w:rsidR="00D45222" w:rsidRPr="00310912">
        <w:rPr>
          <w:rFonts w:eastAsia="Calibri"/>
          <w:b/>
          <w:sz w:val="28"/>
          <w:szCs w:val="28"/>
          <w:lang w:eastAsia="x-none"/>
        </w:rPr>
        <w:t xml:space="preserve"> </w:t>
      </w:r>
      <w:r w:rsidR="00D45222">
        <w:rPr>
          <w:rFonts w:eastAsia="Calibri"/>
          <w:b/>
          <w:sz w:val="28"/>
          <w:szCs w:val="28"/>
          <w:lang w:eastAsia="x-none"/>
        </w:rPr>
        <w:t xml:space="preserve">первая </w:t>
      </w:r>
      <w:r w:rsidR="00D45222" w:rsidRPr="00310912">
        <w:rPr>
          <w:rFonts w:eastAsia="Calibri"/>
          <w:b/>
          <w:sz w:val="28"/>
          <w:szCs w:val="28"/>
          <w:lang w:val="x-none" w:eastAsia="x-none"/>
        </w:rPr>
        <w:t>сессия</w:t>
      </w:r>
    </w:p>
    <w:p w:rsidR="00D45222" w:rsidRPr="00310912" w:rsidRDefault="00D45222" w:rsidP="00D45222">
      <w:pPr>
        <w:ind w:firstLine="709"/>
        <w:jc w:val="center"/>
        <w:rPr>
          <w:b/>
          <w:sz w:val="28"/>
          <w:szCs w:val="28"/>
          <w:lang w:eastAsia="x-none"/>
        </w:rPr>
      </w:pPr>
    </w:p>
    <w:p w:rsidR="00D45222" w:rsidRPr="00310912" w:rsidRDefault="00D45222" w:rsidP="00D45222">
      <w:pPr>
        <w:ind w:firstLine="709"/>
        <w:jc w:val="center"/>
        <w:rPr>
          <w:b/>
          <w:sz w:val="28"/>
          <w:szCs w:val="28"/>
          <w:lang w:eastAsia="x-none"/>
        </w:rPr>
      </w:pPr>
      <w:r w:rsidRPr="00310912">
        <w:rPr>
          <w:b/>
          <w:sz w:val="28"/>
          <w:szCs w:val="28"/>
          <w:lang w:val="x-none" w:eastAsia="x-none"/>
        </w:rPr>
        <w:t>Решение</w:t>
      </w:r>
    </w:p>
    <w:p w:rsidR="00D45222" w:rsidRPr="00310912" w:rsidRDefault="00D45222" w:rsidP="00D45222">
      <w:pPr>
        <w:ind w:firstLine="709"/>
        <w:jc w:val="center"/>
        <w:rPr>
          <w:b/>
          <w:sz w:val="28"/>
          <w:szCs w:val="28"/>
          <w:lang w:eastAsia="x-none"/>
        </w:rPr>
      </w:pPr>
    </w:p>
    <w:p w:rsidR="00D45222" w:rsidRPr="00310912" w:rsidRDefault="00D45222" w:rsidP="00D45222">
      <w:pPr>
        <w:jc w:val="center"/>
        <w:rPr>
          <w:b/>
          <w:bCs/>
          <w:sz w:val="28"/>
          <w:szCs w:val="28"/>
          <w:lang w:eastAsia="x-none"/>
        </w:rPr>
      </w:pPr>
      <w:r w:rsidRPr="00310912">
        <w:rPr>
          <w:b/>
          <w:bCs/>
          <w:sz w:val="28"/>
          <w:szCs w:val="28"/>
          <w:lang w:val="x-none" w:eastAsia="x-none"/>
        </w:rPr>
        <w:t>от «</w:t>
      </w:r>
      <w:r>
        <w:rPr>
          <w:b/>
          <w:bCs/>
          <w:sz w:val="28"/>
          <w:szCs w:val="28"/>
          <w:lang w:eastAsia="x-none"/>
        </w:rPr>
        <w:t>27</w:t>
      </w:r>
      <w:r w:rsidRPr="00310912">
        <w:rPr>
          <w:b/>
          <w:bCs/>
          <w:sz w:val="28"/>
          <w:szCs w:val="28"/>
          <w:lang w:val="x-none" w:eastAsia="x-none"/>
        </w:rPr>
        <w:t xml:space="preserve">» </w:t>
      </w:r>
      <w:r>
        <w:rPr>
          <w:b/>
          <w:bCs/>
          <w:sz w:val="28"/>
          <w:szCs w:val="28"/>
          <w:lang w:eastAsia="x-none"/>
        </w:rPr>
        <w:t>мая</w:t>
      </w:r>
      <w:r w:rsidRPr="00310912">
        <w:rPr>
          <w:b/>
          <w:bCs/>
          <w:sz w:val="28"/>
          <w:szCs w:val="28"/>
          <w:lang w:val="x-none" w:eastAsia="x-none"/>
        </w:rPr>
        <w:t xml:space="preserve">  20</w:t>
      </w:r>
      <w:r w:rsidRPr="00310912">
        <w:rPr>
          <w:b/>
          <w:bCs/>
          <w:sz w:val="28"/>
          <w:szCs w:val="28"/>
          <w:lang w:eastAsia="x-none"/>
        </w:rPr>
        <w:t>22</w:t>
      </w:r>
      <w:r w:rsidRPr="00310912">
        <w:rPr>
          <w:b/>
          <w:bCs/>
          <w:sz w:val="28"/>
          <w:szCs w:val="28"/>
          <w:lang w:val="x-none" w:eastAsia="x-none"/>
        </w:rPr>
        <w:t xml:space="preserve"> года </w:t>
      </w:r>
      <w:r w:rsidRPr="00310912">
        <w:rPr>
          <w:b/>
          <w:bCs/>
          <w:sz w:val="28"/>
          <w:szCs w:val="28"/>
          <w:lang w:val="x-none" w:eastAsia="x-none"/>
        </w:rPr>
        <w:tab/>
      </w:r>
      <w:r w:rsidRPr="00310912">
        <w:rPr>
          <w:b/>
          <w:bCs/>
          <w:sz w:val="28"/>
          <w:szCs w:val="28"/>
          <w:lang w:eastAsia="x-none"/>
        </w:rPr>
        <w:t xml:space="preserve">                                     </w:t>
      </w:r>
      <w:r w:rsidRPr="00310912">
        <w:rPr>
          <w:b/>
          <w:bCs/>
          <w:sz w:val="28"/>
          <w:szCs w:val="28"/>
          <w:lang w:val="x-none" w:eastAsia="x-none"/>
        </w:rPr>
        <w:t xml:space="preserve">  </w:t>
      </w:r>
      <w:r w:rsidRPr="00310912">
        <w:rPr>
          <w:b/>
          <w:bCs/>
          <w:sz w:val="28"/>
          <w:szCs w:val="28"/>
          <w:lang w:eastAsia="x-none"/>
        </w:rPr>
        <w:t xml:space="preserve">                  </w:t>
      </w:r>
      <w:r w:rsidRPr="00310912">
        <w:rPr>
          <w:b/>
          <w:bCs/>
          <w:sz w:val="28"/>
          <w:szCs w:val="28"/>
          <w:lang w:val="x-none" w:eastAsia="x-none"/>
        </w:rPr>
        <w:t xml:space="preserve"> </w:t>
      </w:r>
      <w:r w:rsidRPr="00310912">
        <w:rPr>
          <w:b/>
          <w:bCs/>
          <w:sz w:val="28"/>
          <w:szCs w:val="28"/>
          <w:lang w:eastAsia="x-none"/>
        </w:rPr>
        <w:t xml:space="preserve">    </w:t>
      </w:r>
      <w:r w:rsidRPr="00310912">
        <w:rPr>
          <w:b/>
          <w:bCs/>
          <w:sz w:val="28"/>
          <w:szCs w:val="28"/>
          <w:lang w:val="x-none" w:eastAsia="x-none"/>
        </w:rPr>
        <w:t xml:space="preserve">   №</w:t>
      </w:r>
      <w:r>
        <w:rPr>
          <w:b/>
          <w:bCs/>
          <w:sz w:val="28"/>
          <w:szCs w:val="28"/>
          <w:lang w:eastAsia="x-none"/>
        </w:rPr>
        <w:t xml:space="preserve"> 342</w:t>
      </w:r>
    </w:p>
    <w:p w:rsidR="00D45222" w:rsidRPr="00310912" w:rsidRDefault="00D45222" w:rsidP="00D45222">
      <w:pPr>
        <w:ind w:firstLine="709"/>
        <w:jc w:val="center"/>
        <w:rPr>
          <w:sz w:val="28"/>
          <w:szCs w:val="28"/>
        </w:rPr>
      </w:pPr>
    </w:p>
    <w:p w:rsidR="00D45222" w:rsidRPr="00310912" w:rsidRDefault="00D45222" w:rsidP="00D45222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D45222" w:rsidRPr="007E3BCE" w:rsidRDefault="00D45222" w:rsidP="00D45222">
      <w:pPr>
        <w:pStyle w:val="a3"/>
        <w:jc w:val="left"/>
      </w:pPr>
    </w:p>
    <w:p w:rsidR="00F81D94" w:rsidRDefault="00F81D94" w:rsidP="00F81D94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показателей, необходимых для признания граждан </w:t>
      </w:r>
      <w:proofErr w:type="gramStart"/>
      <w:r>
        <w:rPr>
          <w:b/>
          <w:sz w:val="28"/>
          <w:szCs w:val="28"/>
        </w:rPr>
        <w:t>малоимущими</w:t>
      </w:r>
      <w:proofErr w:type="gramEnd"/>
      <w:r>
        <w:rPr>
          <w:b/>
          <w:sz w:val="28"/>
          <w:szCs w:val="28"/>
        </w:rPr>
        <w:t xml:space="preserve"> в целях принятия на учет в качестве нуждающихся в жилых помещениях, предоставляемых по договорам социального найма, и предоста</w:t>
      </w:r>
      <w:bookmarkStart w:id="0" w:name="_GoBack"/>
      <w:r>
        <w:rPr>
          <w:b/>
          <w:sz w:val="28"/>
          <w:szCs w:val="28"/>
        </w:rPr>
        <w:t xml:space="preserve">вления им жилых помещений по договорам социального найма </w:t>
      </w:r>
      <w:bookmarkEnd w:id="0"/>
      <w:r>
        <w:rPr>
          <w:b/>
          <w:sz w:val="28"/>
          <w:szCs w:val="28"/>
        </w:rPr>
        <w:t>на территории Шенкурского муниципального района Ар</w:t>
      </w:r>
      <w:r w:rsidR="00D45222">
        <w:rPr>
          <w:b/>
          <w:sz w:val="28"/>
          <w:szCs w:val="28"/>
        </w:rPr>
        <w:t>хангельской области на 2022 год</w:t>
      </w:r>
    </w:p>
    <w:p w:rsidR="004F241C" w:rsidRDefault="004F241C" w:rsidP="004F241C">
      <w:pPr>
        <w:pStyle w:val="a5"/>
        <w:ind w:left="0" w:firstLine="709"/>
        <w:jc w:val="both"/>
        <w:rPr>
          <w:sz w:val="28"/>
          <w:szCs w:val="28"/>
        </w:rPr>
      </w:pPr>
    </w:p>
    <w:p w:rsidR="00F23015" w:rsidRPr="00F23015" w:rsidRDefault="00CF479E" w:rsidP="00F23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5DF4">
        <w:rPr>
          <w:sz w:val="28"/>
          <w:szCs w:val="28"/>
        </w:rPr>
        <w:t>В соответствии со статьей 14 Жилищного кодекса Российской Федерации, областным законом от 20</w:t>
      </w:r>
      <w:r>
        <w:rPr>
          <w:sz w:val="28"/>
          <w:szCs w:val="28"/>
        </w:rPr>
        <w:t xml:space="preserve"> сентября </w:t>
      </w:r>
      <w:r w:rsidRPr="00185DF4">
        <w:rPr>
          <w:sz w:val="28"/>
          <w:szCs w:val="28"/>
        </w:rPr>
        <w:t>2005</w:t>
      </w:r>
      <w:r>
        <w:rPr>
          <w:sz w:val="28"/>
          <w:szCs w:val="28"/>
        </w:rPr>
        <w:t xml:space="preserve"> года</w:t>
      </w:r>
      <w:r w:rsidRPr="00185DF4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185DF4">
        <w:rPr>
          <w:sz w:val="28"/>
          <w:szCs w:val="28"/>
        </w:rPr>
        <w:t xml:space="preserve"> 78-5-ОЗ </w:t>
      </w:r>
      <w:r>
        <w:rPr>
          <w:sz w:val="28"/>
          <w:szCs w:val="28"/>
        </w:rPr>
        <w:t>«</w:t>
      </w:r>
      <w:r w:rsidRPr="00185DF4">
        <w:rPr>
          <w:sz w:val="28"/>
          <w:szCs w:val="28"/>
        </w:rPr>
        <w:t>О порядке определения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и порядке признания граждан малоимущими в Архангельской области</w:t>
      </w:r>
      <w:r>
        <w:rPr>
          <w:sz w:val="28"/>
          <w:szCs w:val="28"/>
        </w:rPr>
        <w:t>»</w:t>
      </w:r>
      <w:r w:rsidRPr="00185DF4">
        <w:rPr>
          <w:sz w:val="28"/>
          <w:szCs w:val="28"/>
        </w:rPr>
        <w:t>, постановлением Правительства Архангельской области от 14</w:t>
      </w:r>
      <w:r>
        <w:rPr>
          <w:sz w:val="28"/>
          <w:szCs w:val="28"/>
        </w:rPr>
        <w:t xml:space="preserve"> ноября </w:t>
      </w:r>
      <w:r w:rsidRPr="00185DF4">
        <w:rPr>
          <w:sz w:val="28"/>
          <w:szCs w:val="28"/>
        </w:rPr>
        <w:t xml:space="preserve">2016 </w:t>
      </w:r>
      <w:r>
        <w:rPr>
          <w:sz w:val="28"/>
          <w:szCs w:val="28"/>
        </w:rPr>
        <w:t>года №</w:t>
      </w:r>
      <w:r w:rsidRPr="00185DF4">
        <w:rPr>
          <w:sz w:val="28"/>
          <w:szCs w:val="28"/>
        </w:rPr>
        <w:t xml:space="preserve"> 483-пп </w:t>
      </w:r>
      <w:r>
        <w:rPr>
          <w:sz w:val="28"/>
          <w:szCs w:val="28"/>
        </w:rPr>
        <w:t>«</w:t>
      </w:r>
      <w:r w:rsidRPr="00185DF4">
        <w:rPr>
          <w:sz w:val="28"/>
          <w:szCs w:val="28"/>
        </w:rPr>
        <w:t>Об утверждении методики расчета показателей, необходимых для признания граждан малоимущими в целях принятия на учет в качестве нуждающихся в жилых помещениях, предоставляемых по договорам социального найма, и предоставления им жилых помещений по договорам социального найма</w:t>
      </w:r>
      <w:r>
        <w:rPr>
          <w:sz w:val="28"/>
          <w:szCs w:val="28"/>
        </w:rPr>
        <w:t>»</w:t>
      </w:r>
      <w:r w:rsidR="00F23015">
        <w:rPr>
          <w:sz w:val="28"/>
          <w:szCs w:val="28"/>
        </w:rPr>
        <w:t xml:space="preserve">, </w:t>
      </w:r>
      <w:r w:rsidR="00F23015" w:rsidRPr="00F23015">
        <w:rPr>
          <w:sz w:val="28"/>
          <w:szCs w:val="28"/>
        </w:rPr>
        <w:t xml:space="preserve">Собрание депутатов </w:t>
      </w:r>
      <w:r w:rsidR="00F23015" w:rsidRPr="00F23015">
        <w:rPr>
          <w:b/>
          <w:sz w:val="28"/>
          <w:szCs w:val="28"/>
        </w:rPr>
        <w:t>р е ш и л о:</w:t>
      </w:r>
    </w:p>
    <w:p w:rsidR="00CF479E" w:rsidRPr="005733E4" w:rsidRDefault="00CF479E" w:rsidP="00CF479E">
      <w:pPr>
        <w:rPr>
          <w:sz w:val="28"/>
          <w:szCs w:val="28"/>
        </w:rPr>
      </w:pPr>
    </w:p>
    <w:p w:rsidR="00CF479E" w:rsidRPr="00185DF4" w:rsidRDefault="00CF479E" w:rsidP="00CF47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5DF4">
        <w:rPr>
          <w:bCs/>
          <w:sz w:val="28"/>
          <w:szCs w:val="28"/>
        </w:rPr>
        <w:t>1.</w:t>
      </w:r>
      <w:r>
        <w:rPr>
          <w:sz w:val="28"/>
          <w:szCs w:val="28"/>
        </w:rPr>
        <w:t xml:space="preserve"> Для</w:t>
      </w:r>
      <w:r w:rsidRPr="00D337FB">
        <w:rPr>
          <w:sz w:val="28"/>
          <w:szCs w:val="28"/>
        </w:rPr>
        <w:t xml:space="preserve"> признания граждан малоимущими и предоставления им жилых помещений муниципального жилищного фонда по договорам социального найма на территории Шенкурского муниципального района Архангельской области</w:t>
      </w:r>
      <w:r>
        <w:rPr>
          <w:sz w:val="28"/>
          <w:szCs w:val="28"/>
        </w:rPr>
        <w:t xml:space="preserve"> утвердить на 2022</w:t>
      </w:r>
      <w:r w:rsidRPr="00185DF4">
        <w:rPr>
          <w:sz w:val="28"/>
          <w:szCs w:val="28"/>
        </w:rPr>
        <w:t xml:space="preserve"> год значения следующих показателей:</w:t>
      </w:r>
    </w:p>
    <w:p w:rsidR="00CF479E" w:rsidRPr="00185DF4" w:rsidRDefault="00CF479E" w:rsidP="00CF47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85DF4">
        <w:rPr>
          <w:sz w:val="28"/>
          <w:szCs w:val="28"/>
        </w:rPr>
        <w:t>) пороговое значение дохода, приходящегося на каждого члена семьи гражданина-заявителя либо одиноко проживающего гражданина-заявителя, по основным социально-демографическим группам населения в размере:</w:t>
      </w:r>
    </w:p>
    <w:p w:rsidR="00CF479E" w:rsidRPr="00185DF4" w:rsidRDefault="00CF479E" w:rsidP="00CF47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5DF4">
        <w:rPr>
          <w:sz w:val="28"/>
          <w:szCs w:val="28"/>
        </w:rPr>
        <w:t xml:space="preserve">трудоспособное население </w:t>
      </w:r>
      <w:r>
        <w:rPr>
          <w:sz w:val="28"/>
          <w:szCs w:val="28"/>
        </w:rPr>
        <w:t>–</w:t>
      </w:r>
      <w:r w:rsidRPr="00185DF4">
        <w:rPr>
          <w:sz w:val="28"/>
          <w:szCs w:val="28"/>
        </w:rPr>
        <w:t xml:space="preserve"> </w:t>
      </w:r>
      <w:r w:rsidRPr="00CF479E">
        <w:rPr>
          <w:sz w:val="28"/>
          <w:szCs w:val="28"/>
        </w:rPr>
        <w:t xml:space="preserve">22 782 </w:t>
      </w:r>
      <w:r w:rsidRPr="00185DF4">
        <w:rPr>
          <w:sz w:val="28"/>
          <w:szCs w:val="28"/>
        </w:rPr>
        <w:t>руб.;</w:t>
      </w:r>
    </w:p>
    <w:p w:rsidR="00CF479E" w:rsidRPr="00185DF4" w:rsidRDefault="00CF479E" w:rsidP="00CF47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5DF4">
        <w:rPr>
          <w:sz w:val="28"/>
          <w:szCs w:val="28"/>
        </w:rPr>
        <w:t xml:space="preserve">граждане пенсионного возраста и неработающие инвалиды I и II групп - </w:t>
      </w:r>
      <w:r w:rsidRPr="00CF479E">
        <w:rPr>
          <w:sz w:val="28"/>
          <w:szCs w:val="28"/>
        </w:rPr>
        <w:t xml:space="preserve">19 514 </w:t>
      </w:r>
      <w:r w:rsidRPr="00185DF4">
        <w:rPr>
          <w:sz w:val="28"/>
          <w:szCs w:val="28"/>
        </w:rPr>
        <w:t>руб.;</w:t>
      </w:r>
    </w:p>
    <w:p w:rsidR="00CF479E" w:rsidRPr="00185DF4" w:rsidRDefault="00CF479E" w:rsidP="00CF47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дети – </w:t>
      </w:r>
      <w:r w:rsidRPr="00CF479E">
        <w:rPr>
          <w:sz w:val="28"/>
          <w:szCs w:val="28"/>
        </w:rPr>
        <w:t xml:space="preserve">21 079 </w:t>
      </w:r>
      <w:r w:rsidRPr="00185DF4">
        <w:rPr>
          <w:sz w:val="28"/>
          <w:szCs w:val="28"/>
        </w:rPr>
        <w:t>руб.;</w:t>
      </w:r>
    </w:p>
    <w:p w:rsidR="00CF479E" w:rsidRPr="00185DF4" w:rsidRDefault="00CF479E" w:rsidP="00CF47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185DF4">
        <w:rPr>
          <w:sz w:val="28"/>
          <w:szCs w:val="28"/>
        </w:rPr>
        <w:t xml:space="preserve">) пороговое значение стоимости имущества, находящегося в собственности гражданина-заявителя и членов его семьи либо одиноко проживающего гражданина-заявителя и подлежащего налогообложению, в размере </w:t>
      </w:r>
      <w:r w:rsidRPr="00CF479E">
        <w:rPr>
          <w:sz w:val="28"/>
          <w:szCs w:val="28"/>
        </w:rPr>
        <w:t xml:space="preserve">1 458 990 </w:t>
      </w:r>
      <w:r w:rsidRPr="00185DF4">
        <w:rPr>
          <w:sz w:val="28"/>
          <w:szCs w:val="28"/>
        </w:rPr>
        <w:t>руб.</w:t>
      </w:r>
    </w:p>
    <w:p w:rsidR="00CF479E" w:rsidRPr="00185DF4" w:rsidRDefault="00CF479E" w:rsidP="00CF47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5DF4">
        <w:rPr>
          <w:sz w:val="28"/>
          <w:szCs w:val="28"/>
        </w:rPr>
        <w:t>2. В целях определения пороговых значений дохода, приходящегося на каждого члена семьи гражданина-заявителя либо одиноко проживающего гражданина-заявителя, и стоимости имущества, находящегося в собственности гражданина-заявителя и членов его семьи либо одиноко проживающего гражданина-заявителя и подлежащего нал</w:t>
      </w:r>
      <w:r w:rsidR="008E02C1">
        <w:rPr>
          <w:sz w:val="28"/>
          <w:szCs w:val="28"/>
        </w:rPr>
        <w:t>огообложению, определить на 2022</w:t>
      </w:r>
      <w:r w:rsidRPr="00185DF4">
        <w:rPr>
          <w:sz w:val="28"/>
          <w:szCs w:val="28"/>
        </w:rPr>
        <w:t xml:space="preserve"> год следующие показатели:</w:t>
      </w:r>
    </w:p>
    <w:p w:rsidR="00CF479E" w:rsidRPr="00185DF4" w:rsidRDefault="00CF479E" w:rsidP="00CF47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85DF4">
        <w:rPr>
          <w:sz w:val="28"/>
          <w:szCs w:val="28"/>
        </w:rPr>
        <w:t xml:space="preserve">) расчетный показатель рыночной стоимости жилого помещения в размере </w:t>
      </w:r>
      <w:r>
        <w:rPr>
          <w:sz w:val="28"/>
          <w:szCs w:val="28"/>
        </w:rPr>
        <w:t>1 458 990</w:t>
      </w:r>
      <w:r w:rsidRPr="00185DF4">
        <w:rPr>
          <w:sz w:val="28"/>
          <w:szCs w:val="28"/>
        </w:rPr>
        <w:t xml:space="preserve"> руб.;</w:t>
      </w:r>
    </w:p>
    <w:p w:rsidR="00CF479E" w:rsidRPr="00185DF4" w:rsidRDefault="00CF479E" w:rsidP="00CF47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85DF4">
        <w:rPr>
          <w:sz w:val="28"/>
          <w:szCs w:val="28"/>
        </w:rPr>
        <w:t xml:space="preserve">) период накопления </w:t>
      </w:r>
      <w:r>
        <w:rPr>
          <w:sz w:val="28"/>
          <w:szCs w:val="28"/>
        </w:rPr>
        <w:t>денежных средств равным 200 месяцам</w:t>
      </w:r>
      <w:r w:rsidRPr="00185DF4">
        <w:rPr>
          <w:sz w:val="28"/>
          <w:szCs w:val="28"/>
        </w:rPr>
        <w:t>;</w:t>
      </w:r>
    </w:p>
    <w:p w:rsidR="00CF479E" w:rsidRPr="00185DF4" w:rsidRDefault="00CF479E" w:rsidP="00CF47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85DF4">
        <w:rPr>
          <w:sz w:val="28"/>
          <w:szCs w:val="28"/>
        </w:rPr>
        <w:t>) среднемесячный минимальный уров</w:t>
      </w:r>
      <w:r>
        <w:rPr>
          <w:sz w:val="28"/>
          <w:szCs w:val="28"/>
        </w:rPr>
        <w:t>ень дохода на одного человека</w:t>
      </w:r>
      <w:r w:rsidRPr="00185DF4">
        <w:rPr>
          <w:sz w:val="28"/>
          <w:szCs w:val="28"/>
        </w:rPr>
        <w:t xml:space="preserve"> по основным социально-демографическим группам населения в следующем размере:</w:t>
      </w:r>
    </w:p>
    <w:p w:rsidR="00CF479E" w:rsidRPr="00185DF4" w:rsidRDefault="00CF479E" w:rsidP="00CF47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5DF4">
        <w:rPr>
          <w:sz w:val="28"/>
          <w:szCs w:val="28"/>
        </w:rPr>
        <w:t xml:space="preserve">трудоспособное население </w:t>
      </w:r>
      <w:r>
        <w:rPr>
          <w:sz w:val="28"/>
          <w:szCs w:val="28"/>
        </w:rPr>
        <w:t>–</w:t>
      </w:r>
      <w:r w:rsidRPr="00185DF4">
        <w:rPr>
          <w:sz w:val="28"/>
          <w:szCs w:val="28"/>
        </w:rPr>
        <w:t xml:space="preserve"> </w:t>
      </w:r>
      <w:r>
        <w:rPr>
          <w:sz w:val="28"/>
          <w:szCs w:val="28"/>
        </w:rPr>
        <w:t>15 488</w:t>
      </w:r>
      <w:r w:rsidRPr="00185DF4">
        <w:rPr>
          <w:sz w:val="28"/>
          <w:szCs w:val="28"/>
        </w:rPr>
        <w:t xml:space="preserve"> руб.;</w:t>
      </w:r>
    </w:p>
    <w:p w:rsidR="00CF479E" w:rsidRPr="00185DF4" w:rsidRDefault="00CF479E" w:rsidP="00CF47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5DF4">
        <w:rPr>
          <w:sz w:val="28"/>
          <w:szCs w:val="28"/>
        </w:rPr>
        <w:t xml:space="preserve">граждане пенсионного возраста и неработающие инвалиды I и II групп </w:t>
      </w:r>
      <w:r>
        <w:rPr>
          <w:sz w:val="28"/>
          <w:szCs w:val="28"/>
        </w:rPr>
        <w:t>–</w:t>
      </w:r>
      <w:r w:rsidRPr="00185DF4">
        <w:rPr>
          <w:sz w:val="28"/>
          <w:szCs w:val="28"/>
        </w:rPr>
        <w:t xml:space="preserve"> </w:t>
      </w:r>
      <w:r>
        <w:rPr>
          <w:sz w:val="28"/>
          <w:szCs w:val="28"/>
        </w:rPr>
        <w:t>12 220</w:t>
      </w:r>
      <w:r w:rsidRPr="00185DF4">
        <w:rPr>
          <w:sz w:val="28"/>
          <w:szCs w:val="28"/>
        </w:rPr>
        <w:t xml:space="preserve"> руб.;</w:t>
      </w:r>
    </w:p>
    <w:p w:rsidR="00CF479E" w:rsidRDefault="00CF479E" w:rsidP="00CF47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5DF4">
        <w:rPr>
          <w:sz w:val="28"/>
          <w:szCs w:val="28"/>
        </w:rPr>
        <w:t xml:space="preserve">дети </w:t>
      </w:r>
      <w:r>
        <w:rPr>
          <w:sz w:val="28"/>
          <w:szCs w:val="28"/>
        </w:rPr>
        <w:t>–</w:t>
      </w:r>
      <w:r w:rsidRPr="00185DF4">
        <w:rPr>
          <w:sz w:val="28"/>
          <w:szCs w:val="28"/>
        </w:rPr>
        <w:t xml:space="preserve"> </w:t>
      </w:r>
      <w:r>
        <w:rPr>
          <w:sz w:val="28"/>
          <w:szCs w:val="28"/>
        </w:rPr>
        <w:t>13 785</w:t>
      </w:r>
      <w:r w:rsidRPr="00185DF4">
        <w:rPr>
          <w:sz w:val="28"/>
          <w:szCs w:val="28"/>
        </w:rPr>
        <w:t xml:space="preserve"> руб.</w:t>
      </w:r>
    </w:p>
    <w:p w:rsidR="00CF479E" w:rsidRPr="00E55C3E" w:rsidRDefault="00CF479E" w:rsidP="00CF47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4F241C" w:rsidRDefault="004F241C" w:rsidP="00CF479E">
      <w:pPr>
        <w:jc w:val="both"/>
        <w:rPr>
          <w:sz w:val="28"/>
          <w:szCs w:val="28"/>
        </w:rPr>
      </w:pPr>
    </w:p>
    <w:p w:rsidR="00501DAB" w:rsidRPr="00501DAB" w:rsidRDefault="00501DAB" w:rsidP="00501DAB">
      <w:pPr>
        <w:jc w:val="both"/>
        <w:rPr>
          <w:sz w:val="28"/>
          <w:szCs w:val="28"/>
        </w:rPr>
      </w:pPr>
    </w:p>
    <w:p w:rsidR="00501DAB" w:rsidRPr="00501DAB" w:rsidRDefault="00501DAB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  <w:r w:rsidRPr="00501DAB">
        <w:rPr>
          <w:sz w:val="28"/>
          <w:szCs w:val="28"/>
        </w:rPr>
        <w:t xml:space="preserve">Председатель Собрания депутатов </w:t>
      </w:r>
    </w:p>
    <w:p w:rsidR="00501DAB" w:rsidRPr="00501DAB" w:rsidRDefault="00501DAB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  <w:r w:rsidRPr="00501DAB">
        <w:rPr>
          <w:sz w:val="28"/>
          <w:szCs w:val="28"/>
        </w:rPr>
        <w:t xml:space="preserve">Шенкурского муниципального района                                    А.С. Заседателева              </w:t>
      </w:r>
    </w:p>
    <w:p w:rsidR="00501DAB" w:rsidRPr="00501DAB" w:rsidRDefault="00501DAB" w:rsidP="00501DAB">
      <w:pPr>
        <w:widowControl w:val="0"/>
        <w:autoSpaceDE w:val="0"/>
        <w:autoSpaceDN w:val="0"/>
        <w:adjustRightInd w:val="0"/>
        <w:ind w:right="-23"/>
        <w:rPr>
          <w:sz w:val="28"/>
          <w:szCs w:val="28"/>
        </w:rPr>
      </w:pPr>
    </w:p>
    <w:p w:rsidR="00501DAB" w:rsidRPr="00501DAB" w:rsidRDefault="00501DAB" w:rsidP="00501DA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501DAB">
        <w:rPr>
          <w:sz w:val="28"/>
          <w:szCs w:val="28"/>
        </w:rPr>
        <w:t xml:space="preserve"> Шенкурского муниципального района                   </w:t>
      </w:r>
      <w:r>
        <w:rPr>
          <w:sz w:val="28"/>
          <w:szCs w:val="28"/>
        </w:rPr>
        <w:t xml:space="preserve">  О.И. Красникова</w:t>
      </w:r>
    </w:p>
    <w:p w:rsidR="00501DAB" w:rsidRPr="00501DAB" w:rsidRDefault="00501DAB" w:rsidP="00501DAB">
      <w:pPr>
        <w:widowControl w:val="0"/>
        <w:shd w:val="clear" w:color="auto" w:fill="FFFFFF"/>
        <w:ind w:right="48"/>
      </w:pPr>
    </w:p>
    <w:p w:rsidR="00F37667" w:rsidRDefault="00F37667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sectPr w:rsidR="00F37667" w:rsidSect="00F37667">
      <w:head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3CF" w:rsidRDefault="002933CF" w:rsidP="00605338">
      <w:r>
        <w:separator/>
      </w:r>
    </w:p>
  </w:endnote>
  <w:endnote w:type="continuationSeparator" w:id="0">
    <w:p w:rsidR="002933CF" w:rsidRDefault="002933CF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3CF" w:rsidRDefault="002933CF" w:rsidP="00605338">
      <w:r>
        <w:separator/>
      </w:r>
    </w:p>
  </w:footnote>
  <w:footnote w:type="continuationSeparator" w:id="0">
    <w:p w:rsidR="002933CF" w:rsidRDefault="002933CF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338" w:rsidRDefault="00605338" w:rsidP="00605338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916"/>
    <w:rsid w:val="0008005A"/>
    <w:rsid w:val="0015172D"/>
    <w:rsid w:val="00254291"/>
    <w:rsid w:val="002933CF"/>
    <w:rsid w:val="003D3877"/>
    <w:rsid w:val="003E5ECA"/>
    <w:rsid w:val="004F241C"/>
    <w:rsid w:val="00501DAB"/>
    <w:rsid w:val="00605338"/>
    <w:rsid w:val="006C77D7"/>
    <w:rsid w:val="006F4B52"/>
    <w:rsid w:val="00715731"/>
    <w:rsid w:val="00720916"/>
    <w:rsid w:val="00733CD7"/>
    <w:rsid w:val="00855494"/>
    <w:rsid w:val="008E02C1"/>
    <w:rsid w:val="009F2E11"/>
    <w:rsid w:val="00B0735C"/>
    <w:rsid w:val="00BB2FF7"/>
    <w:rsid w:val="00C449CE"/>
    <w:rsid w:val="00CF479E"/>
    <w:rsid w:val="00D45222"/>
    <w:rsid w:val="00F23015"/>
    <w:rsid w:val="00F37667"/>
    <w:rsid w:val="00F7121C"/>
    <w:rsid w:val="00F81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17</cp:revision>
  <cp:lastPrinted>2022-05-27T13:19:00Z</cp:lastPrinted>
  <dcterms:created xsi:type="dcterms:W3CDTF">2022-01-17T12:40:00Z</dcterms:created>
  <dcterms:modified xsi:type="dcterms:W3CDTF">2022-05-27T13:19:00Z</dcterms:modified>
</cp:coreProperties>
</file>